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93" w:rsidRDefault="00135593" w:rsidP="00135593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135593" w:rsidRDefault="00135593" w:rsidP="00135593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>
        <w:rPr>
          <w:b/>
          <w:sz w:val="32"/>
          <w:szCs w:val="32"/>
        </w:rPr>
        <w:t>MAJ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 xml:space="preserve">GRUPA </w:t>
      </w:r>
      <w:r w:rsidR="00AD3F62">
        <w:rPr>
          <w:b/>
          <w:sz w:val="32"/>
          <w:szCs w:val="32"/>
        </w:rPr>
        <w:t>SŁONECZKA</w:t>
      </w:r>
      <w:r>
        <w:rPr>
          <w:b/>
          <w:sz w:val="32"/>
          <w:szCs w:val="32"/>
        </w:rPr>
        <w:t>.</w:t>
      </w:r>
    </w:p>
    <w:p w:rsidR="00135593" w:rsidRDefault="00135593" w:rsidP="00135593">
      <w:bookmarkStart w:id="0" w:name="_GoBack"/>
      <w:bookmarkEnd w:id="0"/>
    </w:p>
    <w:p w:rsidR="00135593" w:rsidRDefault="00135593" w:rsidP="001355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72"/>
        <w:gridCol w:w="1927"/>
        <w:gridCol w:w="6213"/>
        <w:gridCol w:w="2210"/>
      </w:tblGrid>
      <w:tr w:rsidR="00135593" w:rsidTr="00DD0C86">
        <w:tc>
          <w:tcPr>
            <w:tcW w:w="13745" w:type="dxa"/>
            <w:gridSpan w:val="5"/>
          </w:tcPr>
          <w:p w:rsidR="00135593" w:rsidRDefault="00135593" w:rsidP="00DD0C86">
            <w:pPr>
              <w:jc w:val="center"/>
            </w:pPr>
            <w:r>
              <w:t>Tydzień 1</w:t>
            </w:r>
          </w:p>
        </w:tc>
      </w:tr>
      <w:tr w:rsidR="00135593" w:rsidTr="00DD0C86">
        <w:tc>
          <w:tcPr>
            <w:tcW w:w="1271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5593" w:rsidRDefault="00135593" w:rsidP="00DD0C86">
            <w:r>
              <w:rPr>
                <w:b/>
                <w:sz w:val="20"/>
                <w:szCs w:val="20"/>
              </w:rPr>
              <w:t>TEMAT KOMPLEKSOWY</w:t>
            </w:r>
          </w:p>
        </w:tc>
        <w:tc>
          <w:tcPr>
            <w:tcW w:w="1985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135593" w:rsidTr="00DD0C86">
        <w:tc>
          <w:tcPr>
            <w:tcW w:w="1271" w:type="dxa"/>
          </w:tcPr>
          <w:p w:rsidR="00135593" w:rsidRDefault="00135593" w:rsidP="00DD0C86">
            <w:r>
              <w:t>I.7, III.5, I.5, I.1, IV.4, III.2, IV.11, IV.10, III.9, IV.7, I.2, IV.6, III.5, IV.19.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I.7, I.5, I.1, IV.4, IV.9, IV.10, III.2, I.7, IV.8, I.8, I.9, IV.15.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lastRenderedPageBreak/>
              <w:t>IV.8, I.5, I.1, III.2, III.6, IV.10, IV.2, III.9, IV.2, III.6, III.5, IV.10, I.5, I.7, III.4, III.5.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IV.19, I.5, I.1, IV.19, IV.10, IV.2, I.8, I.9, IV.5, I.6, I.7.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IV.15, I.5, I.1, IV.6, I.5, IV.19, IV.13, I.8, I.9, IV.7, IV.8.</w:t>
            </w:r>
          </w:p>
        </w:tc>
        <w:tc>
          <w:tcPr>
            <w:tcW w:w="1701" w:type="dxa"/>
          </w:tcPr>
          <w:p w:rsidR="00135593" w:rsidRDefault="00135593" w:rsidP="00DD0C86">
            <w:r>
              <w:lastRenderedPageBreak/>
              <w:t>Polska to mój dom.</w:t>
            </w:r>
          </w:p>
        </w:tc>
        <w:tc>
          <w:tcPr>
            <w:tcW w:w="1985" w:type="dxa"/>
          </w:tcPr>
          <w:p w:rsidR="00135593" w:rsidRDefault="00135593" w:rsidP="00DD0C86">
            <w:r>
              <w:t>Polskie symbole narodowe.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Miasta Polski.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lastRenderedPageBreak/>
              <w:t>Z czego słynie Polska?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Krajobraz Polski.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Płynie Wisła, płynie.</w:t>
            </w:r>
          </w:p>
        </w:tc>
        <w:tc>
          <w:tcPr>
            <w:tcW w:w="6520" w:type="dxa"/>
          </w:tcPr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lastRenderedPageBreak/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Zestaw ćwiczeń porannych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„Symbole narodowe” – wyjaśnienie dzieciom pojęć: symbole narodowe, godło, flaga, hymn.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„Katechizm polskiego dziecka” – wiersz W. Bełzy.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„Godło Polski” – praca z KP4.10a. „Biel i czerwień” – praca z KP4.10b.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„Podróże po Polsce” – nauka piosenki.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„Legenda o Lechu, Czechu i Rusie” – wysłuchanie legendy.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"/>
              </w:numPr>
              <w:ind w:left="278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Zestaw ćwiczeń porannych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„Polskie miasta” – zabawa dydaktyczna.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„Palcem po mapie” – zabawa z mapą.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„Stolica Polski” – wysłuchanie wiersza J. Tuwima „Warszawa”.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Zestaw ćwiczeń gimnastycznych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278"/>
            </w:pPr>
            <w:r>
              <w:t>„Syrenka” – praca plastyczna.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5"/>
              </w:numPr>
              <w:ind w:left="278" w:hanging="425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lastRenderedPageBreak/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Zestaw ćwiczeń porannych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„Biało-czerwone motylki” – wysłuchanie opowiadania A. Filipkowskiej.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„Co pochodzi z Polski?” – wybieranie produktów charakterystycznych dla Polski.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„Z czego słynie Polska?” – burza mózgów.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„Sławni Polacy” – rozmowa z dziećmi.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278"/>
            </w:pPr>
            <w:r>
              <w:t>Słuchanie hymnu Polski i nauka części zwrotek. Zwrócenie uwagi na szczególne zachowanie się podczas śpiewu.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6"/>
              </w:numPr>
              <w:ind w:left="278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Zestaw ćwiczeń porannych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„Mapa Polski” – przypomnienie wiadomości o mapie.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 xml:space="preserve">Wprowadzenie litery </w:t>
            </w:r>
            <w:r>
              <w:rPr>
                <w:b/>
                <w:i/>
              </w:rPr>
              <w:t>J, j</w:t>
            </w:r>
            <w:r>
              <w:t>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Zestaw ćwiczeń gimnastycznych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„Pejzaże” – praca z KP4.13b.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283"/>
            </w:pPr>
            <w:r>
              <w:t>„Łamańce” – ćwiczenie sprawności językowej, powtarzanie przez dzieci znanych rymowanek.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7"/>
              </w:numPr>
              <w:ind w:left="278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Zestaw ćwiczeń porannych nr 33.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„Pokarz Wisłę” – zabawa dydaktyczna z mapą przy wykorzystaniu KP4.13a.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lastRenderedPageBreak/>
              <w:t>„Legenda o Wiśle” – zapoznanie z legendą H. Zdzitowieckiej.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„Jak długa jest Wisła” – zabawa matematyczna.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„Podróże po Polsce” – utrwalenie piosenki.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283"/>
            </w:pPr>
            <w:r>
              <w:t>„Krakowiaczek” – wspólne śpiewanie i tańczenie.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8"/>
              </w:numPr>
              <w:ind w:left="278" w:hanging="425"/>
            </w:pPr>
            <w:r>
              <w:t>Zabawy dowolne dzieci.</w:t>
            </w:r>
          </w:p>
        </w:tc>
        <w:tc>
          <w:tcPr>
            <w:tcW w:w="2268" w:type="dxa"/>
          </w:tcPr>
          <w:p w:rsidR="00135593" w:rsidRDefault="00135593" w:rsidP="00DD0C86">
            <w:r>
              <w:lastRenderedPageBreak/>
              <w:t>„Orły”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„Zwiedzamy Polskę’ – zabaw bieżna.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lastRenderedPageBreak/>
              <w:t>„Berek” – zabawa tradycyjna.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„Polskie zwierzęta” – zabaw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„Biała i Czarna Wisełka” – zabawa ruchowa.</w:t>
            </w:r>
          </w:p>
          <w:p w:rsidR="00135593" w:rsidRDefault="00135593" w:rsidP="00DD0C86">
            <w:r>
              <w:t>„Statkiem po Wiśle” – zabawa równoważna.</w:t>
            </w:r>
          </w:p>
        </w:tc>
      </w:tr>
    </w:tbl>
    <w:p w:rsidR="00135593" w:rsidRDefault="00135593" w:rsidP="00135593"/>
    <w:p w:rsidR="00135593" w:rsidRDefault="00135593" w:rsidP="001355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72"/>
        <w:gridCol w:w="1949"/>
        <w:gridCol w:w="6193"/>
        <w:gridCol w:w="2208"/>
      </w:tblGrid>
      <w:tr w:rsidR="00135593" w:rsidTr="00DD0C86">
        <w:tc>
          <w:tcPr>
            <w:tcW w:w="13745" w:type="dxa"/>
            <w:gridSpan w:val="5"/>
          </w:tcPr>
          <w:p w:rsidR="00135593" w:rsidRDefault="00135593" w:rsidP="00DD0C86">
            <w:pPr>
              <w:jc w:val="center"/>
            </w:pPr>
            <w:r>
              <w:t>Tydzień 2</w:t>
            </w:r>
          </w:p>
        </w:tc>
      </w:tr>
      <w:tr w:rsidR="00135593" w:rsidTr="00DD0C86">
        <w:tc>
          <w:tcPr>
            <w:tcW w:w="1271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5593" w:rsidRDefault="00135593" w:rsidP="00DD0C86">
            <w:r>
              <w:rPr>
                <w:b/>
                <w:sz w:val="20"/>
                <w:szCs w:val="20"/>
              </w:rPr>
              <w:t>TEMAT KOMPLEKSOWY</w:t>
            </w:r>
          </w:p>
        </w:tc>
        <w:tc>
          <w:tcPr>
            <w:tcW w:w="1985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135593" w:rsidTr="00DD0C86">
        <w:tc>
          <w:tcPr>
            <w:tcW w:w="1271" w:type="dxa"/>
          </w:tcPr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IV.19, I.5, IV.1, IV.7, I.5, I.2, IV.7, III.9, IV.2, IV.7, IV.15, IV.11, IV.7, IV.19.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B30422" w:rsidRDefault="00B30422" w:rsidP="00DD0C86">
            <w:pPr>
              <w:rPr>
                <w:lang w:val="en-US"/>
              </w:rPr>
            </w:pPr>
          </w:p>
          <w:p w:rsidR="00B30422" w:rsidRPr="00135593" w:rsidRDefault="00B30422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IV.19, I.5, IV.1, IV.7, I.5, I.2, IV.7, IV.1, I.6, IV.8, I.2, IV.7, I.7, IV.12.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I.7, III.5, I.5, IV.1, IV.7, I.5, I.2, IV.6, III.8, IV.8, I.7, IV.6, I.9, I.5, III.4.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B30422" w:rsidRPr="00135593" w:rsidRDefault="00B30422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IV.12, IV.15, I.5, IV.1, IV.7, I.5, I.2, IV.2, III.9, I.7, IV.8, I.8, IV.12, IV.15, III.5.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 xml:space="preserve">IV.8, I.5, IV.1, IV.7, I.5, I.2, III.9, III.8, IV.15, I.5, IV.1, </w:t>
            </w:r>
            <w:r w:rsidRPr="00135593">
              <w:rPr>
                <w:lang w:val="en-US"/>
              </w:rPr>
              <w:lastRenderedPageBreak/>
              <w:t>III.3, III.5, IV.8.</w:t>
            </w:r>
          </w:p>
        </w:tc>
        <w:tc>
          <w:tcPr>
            <w:tcW w:w="1701" w:type="dxa"/>
          </w:tcPr>
          <w:p w:rsidR="00135593" w:rsidRDefault="00135593" w:rsidP="00DD0C86">
            <w:r>
              <w:lastRenderedPageBreak/>
              <w:t>W krainie muzyki.</w:t>
            </w:r>
          </w:p>
        </w:tc>
        <w:tc>
          <w:tcPr>
            <w:tcW w:w="1985" w:type="dxa"/>
          </w:tcPr>
          <w:p w:rsidR="00135593" w:rsidRDefault="00135593" w:rsidP="00DD0C86">
            <w:r>
              <w:t>Instrumenty dawniej i dziś.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Muzyka współczesna.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693843" w:rsidP="00DD0C86">
            <w:r>
              <w:t>Edukacja teatralna.</w:t>
            </w:r>
            <w:r w:rsidR="00135593">
              <w:t>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Muzyka relaksacyjna.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Gdzie słychać muzykę?</w:t>
            </w:r>
          </w:p>
        </w:tc>
        <w:tc>
          <w:tcPr>
            <w:tcW w:w="6520" w:type="dxa"/>
          </w:tcPr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83"/>
            </w:pPr>
            <w:r>
              <w:lastRenderedPageBreak/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Zestaw ćwiczeń porannych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 xml:space="preserve"> „Skąd pochodzą dźwięki” – rozpoznawanie instrumentów po odgłosach.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„Dawne instrumenty” – prezentacja dawnych instrumentów.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„Z jakiej rodziny?” – wprowadzenie podziału instrumentów na dęte i strunowe, praca z KP4.14a.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 xml:space="preserve"> „Czasem słońce, czasem deszcz” -  słuchanie opowiadania.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263"/>
            </w:pPr>
            <w:r>
              <w:t>„Hymn krainy muzyki” – nauka piosenki.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"/>
              </w:numPr>
              <w:ind w:left="263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Zestaw ćwiczeń porannych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„Gatunki muzyczne” – zapoznanie dzieci z różnymi gatunkami muzycznymi.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lastRenderedPageBreak/>
              <w:t>„Gitara” – praca techniczna z wykorzystaniem pudełek po chusteczkach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Zestaw ćwiczeń gimnastycznych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„Echo na instrumentach” – zabawa muzyczna.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9"/>
              </w:numPr>
              <w:ind w:left="263" w:hanging="283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Zestaw ćwiczeń porannych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69384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Wyjazd do teatru Guliwer.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„Żywe instrumenty” – zabawa plastyczna.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„Przedszkolna orkiestra” – wysłuchanie wiersza A. Frączek.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„Jestem muzykiem” – zabawa tradycyjna.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0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Zestaw ćwiczeń porannych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„Po co nam muzyka?” – burza mózgów.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„Muzyka łagodzi obyczaje” – rozmowa z dziećmi.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 xml:space="preserve">Wprowadzenie litery </w:t>
            </w:r>
            <w:r>
              <w:rPr>
                <w:b/>
                <w:i/>
              </w:rPr>
              <w:t>H, h</w:t>
            </w:r>
            <w:r>
              <w:t>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Zestaw ćwiczeń gimnastycznych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263"/>
            </w:pPr>
            <w:r>
              <w:t>„Rytm” – zabawa matematyczna z W.50-54.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1"/>
              </w:numPr>
              <w:ind w:left="263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Zestaw ćwiczeń porannych nr 34.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lastRenderedPageBreak/>
              <w:t>„Gdzie można usłyszeć muzykę?” – mapa myśli.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„Jak zapisać muzykę?” – burza mózgów.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„Co to za linie?” – zapoznanie z pięciolinią, przeliczanie linii.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„Kto pierwszy?” – praca z W.28-30.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2"/>
              </w:numPr>
              <w:ind w:left="263" w:hanging="263"/>
            </w:pPr>
            <w:r>
              <w:t>Zabawy dowolne dzieci.</w:t>
            </w:r>
          </w:p>
        </w:tc>
        <w:tc>
          <w:tcPr>
            <w:tcW w:w="2268" w:type="dxa"/>
          </w:tcPr>
          <w:p w:rsidR="00135593" w:rsidRDefault="00135593" w:rsidP="00DD0C86">
            <w:r>
              <w:lastRenderedPageBreak/>
              <w:t>„Ósemki i ćwiartki” – zabawa bieżna.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B30422" w:rsidRDefault="00B30422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„Tańcząca piłka” – zabawa z elementem rzutu.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„Wyścigi” – zabawa bieżna.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„Rytmy”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„Pięciolinia” – zabaw ruchowa.</w:t>
            </w:r>
          </w:p>
        </w:tc>
      </w:tr>
    </w:tbl>
    <w:p w:rsidR="00135593" w:rsidRDefault="00135593" w:rsidP="00135593"/>
    <w:p w:rsidR="00135593" w:rsidRDefault="00135593" w:rsidP="001355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72"/>
        <w:gridCol w:w="1959"/>
        <w:gridCol w:w="6170"/>
        <w:gridCol w:w="2221"/>
      </w:tblGrid>
      <w:tr w:rsidR="00135593" w:rsidTr="00DD0C86">
        <w:tc>
          <w:tcPr>
            <w:tcW w:w="13745" w:type="dxa"/>
            <w:gridSpan w:val="5"/>
          </w:tcPr>
          <w:p w:rsidR="00135593" w:rsidRDefault="00135593" w:rsidP="00DD0C86">
            <w:pPr>
              <w:jc w:val="center"/>
            </w:pPr>
            <w:r>
              <w:t>Tydzień 3</w:t>
            </w:r>
          </w:p>
        </w:tc>
      </w:tr>
      <w:tr w:rsidR="00135593" w:rsidTr="00DD0C86">
        <w:tc>
          <w:tcPr>
            <w:tcW w:w="1271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5593" w:rsidRDefault="00135593" w:rsidP="00DD0C86">
            <w:r>
              <w:rPr>
                <w:b/>
                <w:sz w:val="20"/>
                <w:szCs w:val="20"/>
              </w:rPr>
              <w:t>TEMAT KOMPLEKSOWY</w:t>
            </w:r>
          </w:p>
        </w:tc>
        <w:tc>
          <w:tcPr>
            <w:tcW w:w="1985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135593" w:rsidTr="00DD0C86">
        <w:tc>
          <w:tcPr>
            <w:tcW w:w="1271" w:type="dxa"/>
          </w:tcPr>
          <w:p w:rsidR="00135593" w:rsidRDefault="00135593" w:rsidP="00DD0C86">
            <w:r>
              <w:t>IV.19, I.5, I.8, III.4, II.6, II.1, IV.8, IV.12, IV.19, IV.2.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III.5, IV.19, I.5, I.8, III.4, II.1, II.6, II.1, II.3, II.8, IV.1, I.5, IV.8.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IV.2, IV.5, I.5, I.8, III.4, IV.2, IV.13, IV.15, III.9, IV.2, I.5, I.5, IV.19.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IV.4, IV.8, I.5, I.8, III.4, IV.6, IV.2, II.4, IV.8, II.7, III.9, II.4, I.7, III.5.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IV.19, I.5, I.8, III.4, II.9, IV.2, III.6, II.1, IV.4, IV.7, I.7, IV.12.</w:t>
            </w:r>
          </w:p>
        </w:tc>
        <w:tc>
          <w:tcPr>
            <w:tcW w:w="1701" w:type="dxa"/>
          </w:tcPr>
          <w:p w:rsidR="00135593" w:rsidRDefault="00135593" w:rsidP="00DD0C86">
            <w:r>
              <w:lastRenderedPageBreak/>
              <w:t>Wrażenia i uczucia.</w:t>
            </w:r>
          </w:p>
        </w:tc>
        <w:tc>
          <w:tcPr>
            <w:tcW w:w="1985" w:type="dxa"/>
          </w:tcPr>
          <w:p w:rsidR="00135593" w:rsidRDefault="00135593" w:rsidP="00DD0C86">
            <w:r>
              <w:t>Emocje – co to takiego?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Jakie emocje przeżywają przedszkolaki?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Skąd się biorą łzy?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Jak radzić sobie z emocjami?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B30422" w:rsidRDefault="00B30422" w:rsidP="00DD0C86"/>
          <w:p w:rsidR="00135593" w:rsidRDefault="00135593" w:rsidP="00DD0C86"/>
          <w:p w:rsidR="00135593" w:rsidRDefault="00135593" w:rsidP="00DD0C86">
            <w:r>
              <w:t>Wczuwamy się w emocje innych.</w:t>
            </w:r>
          </w:p>
        </w:tc>
        <w:tc>
          <w:tcPr>
            <w:tcW w:w="6520" w:type="dxa"/>
          </w:tcPr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ćwiczeń porannych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„Zgadnij” – odgadywanie emocji jedynie po mimice.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„Miłe czy nie?” – podział na emocje pozytywne i negatywne.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„Podróż do krainy: złości, radości, smutku, strachu” – zabawa dramowa.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„Emocjonalny autoportret” – zajęcia plastyczne.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Zestaw ćwiczeń porannych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„Przedszkolne emocje” – praca z KP4.20b.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„Zły humorek” – wysłuchanie wiersza D. Gellner.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Zestaw ćwiczeń gimnastycznych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t>„Teatr uczuć” – zabawa w uzewnętrznianie uczuć w sposób pantomimiczny.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3"/>
              </w:numPr>
              <w:ind w:left="263" w:hanging="263"/>
            </w:pPr>
            <w:r>
              <w:lastRenderedPageBreak/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Zestaw ćwiczeń porannych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„Gdy mi smutno, gdy mi źle” – giełda pomysłów, co można zrobić, gdy jest się smutnym.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„Łzy” – swobodne wypowiedzi dzieci na temat tego, po co są łzy i skąd się biorą.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Zestaw ćwiczeń gimnastycznych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„Kółko graniaste” – tradycyjna zabawa w kole.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4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Zestaw ćwiczeń porannych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„Czarna jama’ – wysłuchanie wiersza J. Papuzińskiej.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„Jak oswoić ciemność?” – burza mózgów.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„Mój strach” – praca plastyczna.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„Złość” – rozmowa na podstawie opowiadania R. Piątkowskiej.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263"/>
            </w:pPr>
            <w:r>
              <w:t>„Kiedy czujesz gniew?” – rozmowa z dziećmi.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5"/>
              </w:numPr>
              <w:ind w:left="263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Zestaw ćwiczeń porannych nr 35.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„Co czuł bohater?” – określanie odczuć bohaterów bajek i historii znanych dzieciom.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lastRenderedPageBreak/>
              <w:t>Nauka piosenki „Podarujmy mamie”.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„Empatia” – wyjaśnienie pojęcia.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„Album emocji” – utrwalenie nazw podstawowych emocji.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6"/>
              </w:numPr>
              <w:ind w:left="263" w:hanging="283"/>
            </w:pPr>
            <w:r>
              <w:t>Zabawy dowolne dzieci.</w:t>
            </w:r>
          </w:p>
        </w:tc>
        <w:tc>
          <w:tcPr>
            <w:tcW w:w="2268" w:type="dxa"/>
          </w:tcPr>
          <w:p w:rsidR="00135593" w:rsidRDefault="00135593" w:rsidP="00DD0C86">
            <w:r>
              <w:lastRenderedPageBreak/>
              <w:t>„Przekraczanie linki”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„Figurki”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„Kto wyżej” – zabawa z elementem skoku.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„Nadchodzę”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„Kto pierwszy?” – zabawa bieżna.</w:t>
            </w:r>
          </w:p>
        </w:tc>
      </w:tr>
    </w:tbl>
    <w:p w:rsidR="00135593" w:rsidRDefault="00135593" w:rsidP="00135593"/>
    <w:p w:rsidR="00135593" w:rsidRDefault="00135593" w:rsidP="001355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872"/>
        <w:gridCol w:w="1940"/>
        <w:gridCol w:w="6200"/>
        <w:gridCol w:w="2210"/>
      </w:tblGrid>
      <w:tr w:rsidR="00135593" w:rsidTr="00DD0C86">
        <w:tc>
          <w:tcPr>
            <w:tcW w:w="13745" w:type="dxa"/>
            <w:gridSpan w:val="5"/>
          </w:tcPr>
          <w:p w:rsidR="00135593" w:rsidRDefault="00135593" w:rsidP="00DD0C86">
            <w:pPr>
              <w:jc w:val="center"/>
            </w:pPr>
            <w:r>
              <w:t>Tydzień 4</w:t>
            </w:r>
          </w:p>
        </w:tc>
      </w:tr>
      <w:tr w:rsidR="00135593" w:rsidTr="00DD0C86">
        <w:tc>
          <w:tcPr>
            <w:tcW w:w="1271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5593" w:rsidRDefault="00135593" w:rsidP="00DD0C86">
            <w:r>
              <w:rPr>
                <w:b/>
                <w:sz w:val="20"/>
                <w:szCs w:val="20"/>
              </w:rPr>
              <w:t>TEMAT KOMPLEKSOWY</w:t>
            </w:r>
          </w:p>
        </w:tc>
        <w:tc>
          <w:tcPr>
            <w:tcW w:w="1985" w:type="dxa"/>
          </w:tcPr>
          <w:p w:rsidR="00135593" w:rsidRPr="0055053A" w:rsidRDefault="00135593" w:rsidP="00DD0C86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135593" w:rsidRDefault="00135593" w:rsidP="00DD0C86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135593" w:rsidTr="00DD0C86">
        <w:tc>
          <w:tcPr>
            <w:tcW w:w="1271" w:type="dxa"/>
          </w:tcPr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IV.2, IV.5, I.5, I.9, IV.8, IV.12, II.9, IV.2, IV.5, IV.7, IV.20, IV.7, IV.8, I.8, I.9, IV.7, IV.19.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IV.2, IV.5, I.5, I.9, IV.2, IV.5, II.9, IV.7, I.5, I.9, I.7, IV.8, IV.5, IV.19.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I.7, III.5, I.5, I.9, II.9, II.11, V.8, IV.8, I.7, III.5, IV.19.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  <w:r w:rsidRPr="00135593">
              <w:rPr>
                <w:lang w:val="en-US"/>
              </w:rPr>
              <w:t>III.5, III.7, I.5, I.9, II.9, IV.2, IV.5, IV.11, IV.15, I.5, I.9, IV.2, III.5, IV.19.</w:t>
            </w: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Pr="00135593" w:rsidRDefault="00135593" w:rsidP="00DD0C86">
            <w:pPr>
              <w:rPr>
                <w:lang w:val="en-US"/>
              </w:rPr>
            </w:pPr>
          </w:p>
          <w:p w:rsidR="00135593" w:rsidRDefault="00135593" w:rsidP="00DD0C86">
            <w:r>
              <w:t>I.7, I.5, I.9, IV.2, IV.5, I.7, II.9, I.7, II.4, II.9, IV.2, I.7, IV.8, III.5, IV.19.</w:t>
            </w:r>
          </w:p>
        </w:tc>
        <w:tc>
          <w:tcPr>
            <w:tcW w:w="1701" w:type="dxa"/>
          </w:tcPr>
          <w:p w:rsidR="00135593" w:rsidRDefault="00135593" w:rsidP="00DD0C86">
            <w:r>
              <w:lastRenderedPageBreak/>
              <w:t>Święto mamy i taty.</w:t>
            </w:r>
          </w:p>
        </w:tc>
        <w:tc>
          <w:tcPr>
            <w:tcW w:w="1985" w:type="dxa"/>
          </w:tcPr>
          <w:p w:rsidR="00135593" w:rsidRDefault="00135593" w:rsidP="00DD0C86">
            <w:r>
              <w:t>Moja mama.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Mój tata.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Moi rodzice.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Nietypowe rodziny.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693843" w:rsidP="00DD0C86">
            <w:r>
              <w:t>Wycieczka autokarowa</w:t>
            </w:r>
            <w:r w:rsidR="00135593">
              <w:t>.</w:t>
            </w:r>
          </w:p>
        </w:tc>
        <w:tc>
          <w:tcPr>
            <w:tcW w:w="6520" w:type="dxa"/>
          </w:tcPr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lastRenderedPageBreak/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Zestaw ćwiczeń porannych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Portret i opis mamy – praca z KP4.22.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„Zawody mam” – przypomnienie nazw zawodów wykonywanych przez mamy.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„Mama w pracy” – rysowanie zawodu wykonywanego przez mamę.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„Podarujmy mamie” – śpiewanie piosenki.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„Całusy dla mamy” – zabawa plastyczna.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4"/>
              </w:numPr>
              <w:ind w:left="278" w:hanging="42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Zestaw ćwiczeń porannych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„Wesoły tata” – praca z wierszem P. Pollaka.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„Zawody tatusiów” – opowiadanie o zawodach wykonywanych przez ojców.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„Tata w pracy” – rysowanie taty przy pracy.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Zestaw ćwiczeń gimnastycznych nr 36.</w:t>
            </w:r>
          </w:p>
          <w:p w:rsidR="00135593" w:rsidRDefault="00693843" w:rsidP="00DD0C86">
            <w:pPr>
              <w:pStyle w:val="Akapitzlist"/>
              <w:numPr>
                <w:ilvl w:val="0"/>
                <w:numId w:val="17"/>
              </w:numPr>
              <w:ind w:left="278" w:hanging="283"/>
            </w:pPr>
            <w:r>
              <w:t>Piknik rodzinny.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7"/>
              </w:numPr>
              <w:ind w:left="278" w:hanging="425"/>
            </w:pPr>
            <w:r>
              <w:lastRenderedPageBreak/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Zestaw ćwiczeń porannych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„Mama ma zmartwienie” – praca z wierszem D. Wawiłow.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„Kocham mamę i tatę” – rozmowa o emocjach.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„Jak okazać miłość tacie i mamie” – zabawa edukacyjna.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„Moi rodzice za dwadzieścia lat” – zabawa plastyczna.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8"/>
              </w:numPr>
              <w:ind w:left="278" w:hanging="283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Zestaw ćwiczeń porannych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Kształtowanie codziennych nawyków higienicznych.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„Jeż” – praca z książką K. Kotowskiej.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„Moja rodzina” – zajęcia dydaktyczne, wzbogacenie wiedzy dzieci na temat rodzin niestereotypowych (bez jednego rodzica, wychowywanych przez dziadków).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Zestaw ćwiczeń gimnastycznych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„Zdrobnienia i zgrubienia” – zabawa językowa.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19"/>
              </w:numPr>
              <w:ind w:left="278" w:hanging="295"/>
            </w:pPr>
            <w:r>
              <w:t>Zabawy dowolne dzieci.</w:t>
            </w:r>
          </w:p>
          <w:p w:rsidR="00135593" w:rsidRDefault="00135593" w:rsidP="00DD0C86"/>
          <w:p w:rsidR="00135593" w:rsidRDefault="00135593" w:rsidP="00DD0C86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>Zabawy dowolne dzieci.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>Powitanka.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>Zestaw ćwiczeń porannych nr 36.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>Kształtowanie codziennych nawyków higienicznych.</w:t>
            </w:r>
          </w:p>
          <w:p w:rsidR="00135593" w:rsidRDefault="00693843" w:rsidP="00693843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 xml:space="preserve"> Wyjazd autokarem do gospodarstwa agroturystycznego w Kurkowie.</w:t>
            </w:r>
          </w:p>
          <w:p w:rsidR="00135593" w:rsidRDefault="00135593" w:rsidP="00DD0C86">
            <w:pPr>
              <w:pStyle w:val="Akapitzlist"/>
              <w:numPr>
                <w:ilvl w:val="0"/>
                <w:numId w:val="20"/>
              </w:numPr>
              <w:ind w:left="278" w:hanging="278"/>
            </w:pPr>
            <w:r>
              <w:t>Zabawy dowolne dzieci.</w:t>
            </w:r>
          </w:p>
        </w:tc>
        <w:tc>
          <w:tcPr>
            <w:tcW w:w="2268" w:type="dxa"/>
          </w:tcPr>
          <w:p w:rsidR="00135593" w:rsidRDefault="00135593" w:rsidP="00DD0C86">
            <w:r>
              <w:lastRenderedPageBreak/>
              <w:t>„Mama i dziecko”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„Sport z tatą” – zabawa ruchowa.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„Kto pierwszy” – zabawa bieżna.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„Po wąskiej dróżce” – zabawa równoważna.</w:t>
            </w:r>
          </w:p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/>
          <w:p w:rsidR="00135593" w:rsidRDefault="00135593" w:rsidP="00DD0C86">
            <w:r>
              <w:t>„Biedronki” – zabawa z elementem skoku.</w:t>
            </w:r>
          </w:p>
          <w:p w:rsidR="00135593" w:rsidRDefault="00135593" w:rsidP="00DD0C86"/>
        </w:tc>
      </w:tr>
    </w:tbl>
    <w:p w:rsidR="004E07DF" w:rsidRDefault="004E07DF"/>
    <w:sectPr w:rsidR="004E07DF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4B" w:rsidRDefault="00A46F4B" w:rsidP="00F4022B">
      <w:r>
        <w:separator/>
      </w:r>
    </w:p>
  </w:endnote>
  <w:endnote w:type="continuationSeparator" w:id="0">
    <w:p w:rsidR="00A46F4B" w:rsidRDefault="00A46F4B" w:rsidP="00F4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4B" w:rsidRDefault="00A46F4B" w:rsidP="00F4022B">
      <w:r>
        <w:separator/>
      </w:r>
    </w:p>
  </w:footnote>
  <w:footnote w:type="continuationSeparator" w:id="0">
    <w:p w:rsidR="00A46F4B" w:rsidRDefault="00A46F4B" w:rsidP="00F4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7DB"/>
    <w:multiLevelType w:val="hybridMultilevel"/>
    <w:tmpl w:val="68EC8068"/>
    <w:lvl w:ilvl="0" w:tplc="7B5C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6AE"/>
    <w:multiLevelType w:val="hybridMultilevel"/>
    <w:tmpl w:val="FB94FC94"/>
    <w:lvl w:ilvl="0" w:tplc="7FE4F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193"/>
    <w:multiLevelType w:val="hybridMultilevel"/>
    <w:tmpl w:val="077218B8"/>
    <w:lvl w:ilvl="0" w:tplc="30AC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B3F"/>
    <w:multiLevelType w:val="hybridMultilevel"/>
    <w:tmpl w:val="CA328D62"/>
    <w:lvl w:ilvl="0" w:tplc="4AC8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3812"/>
    <w:multiLevelType w:val="hybridMultilevel"/>
    <w:tmpl w:val="858A693C"/>
    <w:lvl w:ilvl="0" w:tplc="B32C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CDA"/>
    <w:multiLevelType w:val="hybridMultilevel"/>
    <w:tmpl w:val="6674F088"/>
    <w:lvl w:ilvl="0" w:tplc="645C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0309"/>
    <w:multiLevelType w:val="hybridMultilevel"/>
    <w:tmpl w:val="61BE3B0C"/>
    <w:lvl w:ilvl="0" w:tplc="E94EE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6BE3"/>
    <w:multiLevelType w:val="hybridMultilevel"/>
    <w:tmpl w:val="418C12A0"/>
    <w:lvl w:ilvl="0" w:tplc="62387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0495"/>
    <w:multiLevelType w:val="hybridMultilevel"/>
    <w:tmpl w:val="DCECE8F2"/>
    <w:lvl w:ilvl="0" w:tplc="B32C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017"/>
    <w:multiLevelType w:val="hybridMultilevel"/>
    <w:tmpl w:val="6D249154"/>
    <w:lvl w:ilvl="0" w:tplc="7FE4F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95455"/>
    <w:multiLevelType w:val="hybridMultilevel"/>
    <w:tmpl w:val="63366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5A23"/>
    <w:multiLevelType w:val="hybridMultilevel"/>
    <w:tmpl w:val="9A2E4A18"/>
    <w:lvl w:ilvl="0" w:tplc="5DF02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54DB"/>
    <w:multiLevelType w:val="hybridMultilevel"/>
    <w:tmpl w:val="58D0A13A"/>
    <w:lvl w:ilvl="0" w:tplc="AF12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82592"/>
    <w:multiLevelType w:val="hybridMultilevel"/>
    <w:tmpl w:val="93907E0A"/>
    <w:lvl w:ilvl="0" w:tplc="773C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FA7"/>
    <w:multiLevelType w:val="hybridMultilevel"/>
    <w:tmpl w:val="8AD2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40FBE"/>
    <w:multiLevelType w:val="hybridMultilevel"/>
    <w:tmpl w:val="9C0AD5FA"/>
    <w:lvl w:ilvl="0" w:tplc="9844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2B04"/>
    <w:multiLevelType w:val="hybridMultilevel"/>
    <w:tmpl w:val="40E885F8"/>
    <w:lvl w:ilvl="0" w:tplc="F858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3"/>
  </w:num>
  <w:num w:numId="5">
    <w:abstractNumId w:val="15"/>
  </w:num>
  <w:num w:numId="6">
    <w:abstractNumId w:val="19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3"/>
    <w:rsid w:val="00135593"/>
    <w:rsid w:val="004E07DF"/>
    <w:rsid w:val="00653A5F"/>
    <w:rsid w:val="00693843"/>
    <w:rsid w:val="00950E96"/>
    <w:rsid w:val="00A46F4B"/>
    <w:rsid w:val="00A74C6C"/>
    <w:rsid w:val="00AD3F62"/>
    <w:rsid w:val="00B30422"/>
    <w:rsid w:val="00C5379C"/>
    <w:rsid w:val="00F37FC2"/>
    <w:rsid w:val="00F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54793"/>
  <w15:docId w15:val="{B5492365-F2BA-4C87-A879-EE37A605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93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table" w:styleId="Tabela-Siatka">
    <w:name w:val="Table Grid"/>
    <w:basedOn w:val="Standardowy"/>
    <w:uiPriority w:val="39"/>
    <w:rsid w:val="00135593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Rutkowski Jacek</cp:lastModifiedBy>
  <cp:revision>2</cp:revision>
  <dcterms:created xsi:type="dcterms:W3CDTF">2022-05-04T14:57:00Z</dcterms:created>
  <dcterms:modified xsi:type="dcterms:W3CDTF">2022-05-04T14:57:00Z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CGREENmodCATEGORY">
    <vt:lpwstr>PUBLIC</vt:lpwstr>
  </property>
  <property fmtid="{D5CDD505-2E9C-101B-9397-08002B2CF9AE}" pid="3" name="UPCGREENmodClassifiedBy">
    <vt:lpwstr>PLADM\jrutkowski;Rutkowski Jacek</vt:lpwstr>
  </property>
  <property fmtid="{D5CDD505-2E9C-101B-9397-08002B2CF9AE}" pid="4" name="UPCGREENmodClassificationDate">
    <vt:lpwstr>2022-05-04T16:48:18.8626918+02:00</vt:lpwstr>
  </property>
  <property fmtid="{D5CDD505-2E9C-101B-9397-08002B2CF9AE}" pid="5" name="UPCGREENmodClassifiedBySID">
    <vt:lpwstr>PLADM\S-1-5-21-274730123-1507018650-313593124-101405</vt:lpwstr>
  </property>
  <property fmtid="{D5CDD505-2E9C-101B-9397-08002B2CF9AE}" pid="6" name="UPCGREENmodGRNItemId">
    <vt:lpwstr>GRN-e643d48b-cfa8-4724-87d2-f08f753bbc1d</vt:lpwstr>
  </property>
  <property fmtid="{D5CDD505-2E9C-101B-9397-08002B2CF9AE}" pid="7" name="UPCGREENmodHash">
    <vt:lpwstr>L2QkaGD2eHkPdDRp5+2aphz+x7WjBaFhJK8wDTDQCHs=</vt:lpwstr>
  </property>
  <property fmtid="{D5CDD505-2E9C-101B-9397-08002B2CF9AE}" pid="8" name="UPCGREENmodRefresh">
    <vt:lpwstr>False</vt:lpwstr>
  </property>
</Properties>
</file>